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AC" w:rsidRDefault="00CB67AC" w:rsidP="00CB67AC">
      <w:pPr>
        <w:widowControl w:val="0"/>
        <w:autoSpaceDE w:val="0"/>
        <w:autoSpaceDN w:val="0"/>
        <w:adjustRightInd w:val="0"/>
        <w:spacing w:after="120"/>
        <w:jc w:val="both"/>
        <w:rPr>
          <w:rFonts w:ascii="Palatino Linotype" w:hAnsi="Palatino Linotype" w:cs="Arial"/>
          <w:iCs/>
          <w:sz w:val="22"/>
          <w:szCs w:val="22"/>
        </w:rPr>
      </w:pPr>
    </w:p>
    <w:p w:rsidR="00CB67AC" w:rsidRDefault="00CB67AC" w:rsidP="00CB67AC">
      <w:pPr>
        <w:widowControl w:val="0"/>
        <w:autoSpaceDE w:val="0"/>
        <w:autoSpaceDN w:val="0"/>
        <w:adjustRightInd w:val="0"/>
        <w:spacing w:after="120"/>
        <w:jc w:val="both"/>
        <w:rPr>
          <w:rFonts w:ascii="Palatino Linotype" w:hAnsi="Palatino Linotype" w:cs="Arial"/>
          <w:iCs/>
          <w:sz w:val="22"/>
          <w:szCs w:val="22"/>
        </w:rPr>
      </w:pPr>
      <w:r w:rsidRPr="00C01A2F">
        <w:rPr>
          <w:rFonts w:ascii="Palatino Linotype" w:hAnsi="Palatino Linotype" w:cs="Arial"/>
          <w:iCs/>
          <w:sz w:val="22"/>
          <w:szCs w:val="22"/>
        </w:rPr>
        <w:t xml:space="preserve">1 –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Lous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permès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cagots qu’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èren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d’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ûe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race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estranyère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descounsiderade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qui ne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poudèn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exerça que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certéns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mestiés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,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lous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dou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bastimén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entér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àutẹs</w:t>
      </w:r>
      <w:proofErr w:type="spellEnd"/>
      <w:r>
        <w:rPr>
          <w:rFonts w:ascii="Palatino Linotype" w:hAnsi="Palatino Linotype" w:cs="Arial"/>
          <w:iCs/>
          <w:sz w:val="22"/>
          <w:szCs w:val="22"/>
        </w:rPr>
        <w:t> </w:t>
      </w:r>
      <w:r w:rsidRPr="00C01A2F">
        <w:rPr>
          <w:rFonts w:ascii="Palatino Linotype" w:hAnsi="Palatino Linotype" w:cs="Arial"/>
          <w:iCs/>
          <w:sz w:val="22"/>
          <w:szCs w:val="22"/>
        </w:rPr>
        <w:t xml:space="preserve">; per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assimilacioû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qu’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aperaben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atau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>, ya que n’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estessen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pas de la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léy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,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lous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qui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hasèn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aquéths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 xml:space="preserve"> </w:t>
      </w:r>
      <w:proofErr w:type="spellStart"/>
      <w:r w:rsidRPr="00C01A2F">
        <w:rPr>
          <w:rFonts w:ascii="Palatino Linotype" w:hAnsi="Palatino Linotype" w:cs="Arial"/>
          <w:iCs/>
          <w:sz w:val="22"/>
          <w:szCs w:val="22"/>
        </w:rPr>
        <w:t>mestiés</w:t>
      </w:r>
      <w:proofErr w:type="spellEnd"/>
      <w:r w:rsidRPr="00C01A2F">
        <w:rPr>
          <w:rFonts w:ascii="Palatino Linotype" w:hAnsi="Palatino Linotype" w:cs="Arial"/>
          <w:iCs/>
          <w:sz w:val="22"/>
          <w:szCs w:val="22"/>
        </w:rPr>
        <w:t>.</w:t>
      </w:r>
    </w:p>
    <w:p w:rsidR="00CB67AC" w:rsidRDefault="00CB67AC" w:rsidP="00CB67AC">
      <w:pPr>
        <w:widowControl w:val="0"/>
        <w:autoSpaceDE w:val="0"/>
        <w:autoSpaceDN w:val="0"/>
        <w:adjustRightInd w:val="0"/>
        <w:spacing w:after="120"/>
        <w:jc w:val="both"/>
        <w:rPr>
          <w:rFonts w:ascii="Palatino Linotype" w:hAnsi="Palatino Linotype" w:cs="Arial"/>
          <w:iCs/>
          <w:sz w:val="22"/>
          <w:szCs w:val="22"/>
        </w:rPr>
      </w:pPr>
    </w:p>
    <w:p w:rsidR="00CB67AC" w:rsidRDefault="00CB67AC" w:rsidP="00CB67AC">
      <w:pPr>
        <w:widowControl w:val="0"/>
        <w:autoSpaceDE w:val="0"/>
        <w:autoSpaceDN w:val="0"/>
        <w:adjustRightInd w:val="0"/>
        <w:spacing w:after="120"/>
        <w:jc w:val="center"/>
        <w:rPr>
          <w:rFonts w:ascii="Palatino Linotype" w:hAnsi="Palatino Linotype" w:cs="Arial"/>
          <w:iCs/>
          <w:sz w:val="22"/>
          <w:szCs w:val="22"/>
        </w:rPr>
      </w:pPr>
      <w:r>
        <w:rPr>
          <w:rFonts w:ascii="Palatino Linotype" w:hAnsi="Palatino Linotype" w:cs="Arial"/>
          <w:iCs/>
          <w:sz w:val="22"/>
          <w:szCs w:val="22"/>
        </w:rPr>
        <w:t>_______________</w:t>
      </w:r>
    </w:p>
    <w:p w:rsidR="00CB67AC" w:rsidRPr="00C01A2F" w:rsidRDefault="00CB67AC" w:rsidP="00CB67AC">
      <w:pPr>
        <w:widowControl w:val="0"/>
        <w:autoSpaceDE w:val="0"/>
        <w:autoSpaceDN w:val="0"/>
        <w:adjustRightInd w:val="0"/>
        <w:spacing w:after="120"/>
        <w:jc w:val="both"/>
        <w:rPr>
          <w:rFonts w:ascii="Palatino Linotype" w:hAnsi="Palatino Linotype" w:cs="Arial"/>
          <w:iCs/>
          <w:sz w:val="22"/>
          <w:szCs w:val="22"/>
        </w:rPr>
      </w:pPr>
    </w:p>
    <w:p w:rsidR="00CB67AC" w:rsidRDefault="00CB67AC" w:rsidP="00CB67AC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CB67AC" w:rsidRDefault="00CB67AC" w:rsidP="00CB67AC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CB67AC">
        <w:rPr>
          <w:i/>
          <w:iCs/>
          <w:sz w:val="20"/>
          <w:szCs w:val="20"/>
        </w:rPr>
        <w:t xml:space="preserve">1 – </w:t>
      </w:r>
      <w:proofErr w:type="spellStart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bourdalat</w:t>
      </w:r>
      <w:proofErr w:type="spellEnd"/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 xml:space="preserve"> </w:t>
      </w:r>
      <w:proofErr w:type="spellStart"/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>sm</w:t>
      </w:r>
      <w:proofErr w:type="spellEnd"/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 xml:space="preserve">. – Hameau. </w:t>
      </w:r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br/>
      </w:r>
      <w:r>
        <w:rPr>
          <w:i/>
          <w:iCs/>
          <w:sz w:val="20"/>
          <w:szCs w:val="20"/>
        </w:rPr>
        <w:t xml:space="preserve">2 – </w:t>
      </w:r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toc-</w:t>
      </w:r>
      <w:proofErr w:type="spellStart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toucàn</w:t>
      </w:r>
      <w:proofErr w:type="spellEnd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, toque-</w:t>
      </w:r>
      <w:proofErr w:type="spellStart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toucàn</w:t>
      </w:r>
      <w:proofErr w:type="spellEnd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 xml:space="preserve"> </w:t>
      </w:r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>adj. – Attenant,-e, qui se touche</w:t>
      </w:r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br/>
      </w:r>
      <w:r w:rsidRPr="00CA0801">
        <w:rPr>
          <w:rFonts w:ascii="TimesNewRoman" w:eastAsiaTheme="minorHAnsi" w:hAnsi="TimesNewRoman" w:cs="TimesNewRoman"/>
          <w:i/>
          <w:spacing w:val="-2"/>
          <w:sz w:val="20"/>
          <w:szCs w:val="20"/>
          <w:lang w:eastAsia="en-US"/>
        </w:rPr>
        <w:t>3 –</w:t>
      </w:r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 xml:space="preserve"> </w:t>
      </w:r>
      <w:r w:rsidRPr="00CB67AC">
        <w:rPr>
          <w:rFonts w:ascii="TimesNewRoman" w:eastAsiaTheme="minorHAnsi" w:hAnsi="TimesNewRoman" w:cs="TimesNewRoman"/>
          <w:b/>
          <w:i/>
          <w:spacing w:val="-2"/>
          <w:sz w:val="20"/>
          <w:szCs w:val="20"/>
          <w:lang w:eastAsia="en-US"/>
        </w:rPr>
        <w:t xml:space="preserve">haut ou </w:t>
      </w:r>
      <w:proofErr w:type="spellStart"/>
      <w:r w:rsidRPr="00CB67AC">
        <w:rPr>
          <w:rFonts w:ascii="TimesNewRoman" w:eastAsiaTheme="minorHAnsi" w:hAnsi="TimesNewRoman" w:cs="TimesNewRoman"/>
          <w:b/>
          <w:i/>
          <w:spacing w:val="-2"/>
          <w:sz w:val="20"/>
          <w:szCs w:val="20"/>
          <w:lang w:eastAsia="en-US"/>
        </w:rPr>
        <w:t>bach</w:t>
      </w:r>
      <w:proofErr w:type="spellEnd"/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> : à peu près</w:t>
      </w:r>
    </w:p>
    <w:p w:rsidR="00CB67AC" w:rsidRPr="00CB67AC" w:rsidRDefault="00CB67AC" w:rsidP="00CB67AC">
      <w:pPr>
        <w:autoSpaceDE w:val="0"/>
        <w:autoSpaceDN w:val="0"/>
        <w:adjustRightInd w:val="0"/>
        <w:rPr>
          <w:i/>
          <w:sz w:val="20"/>
          <w:szCs w:val="20"/>
        </w:rPr>
      </w:pPr>
      <w:r w:rsidRPr="00CB67AC">
        <w:rPr>
          <w:i/>
          <w:iCs/>
          <w:sz w:val="20"/>
          <w:szCs w:val="20"/>
        </w:rPr>
        <w:t>4 –</w:t>
      </w:r>
      <w:r>
        <w:rPr>
          <w:b/>
          <w:i/>
          <w:iCs/>
          <w:sz w:val="20"/>
          <w:szCs w:val="20"/>
        </w:rPr>
        <w:t xml:space="preserve"> </w:t>
      </w:r>
      <w:proofErr w:type="spellStart"/>
      <w:r w:rsidRPr="00CB67AC">
        <w:rPr>
          <w:b/>
          <w:i/>
          <w:iCs/>
          <w:sz w:val="20"/>
          <w:szCs w:val="20"/>
        </w:rPr>
        <w:t>broulh</w:t>
      </w:r>
      <w:proofErr w:type="spellEnd"/>
      <w:r w:rsidRPr="00CB67AC">
        <w:rPr>
          <w:i/>
          <w:iCs/>
          <w:sz w:val="20"/>
          <w:szCs w:val="20"/>
        </w:rPr>
        <w:t> </w:t>
      </w:r>
      <w:r w:rsidRPr="00CB67AC">
        <w:rPr>
          <w:iCs/>
          <w:sz w:val="20"/>
          <w:szCs w:val="20"/>
        </w:rPr>
        <w:t xml:space="preserve">: </w:t>
      </w:r>
      <w:r w:rsidRPr="00CB67AC">
        <w:rPr>
          <w:sz w:val="20"/>
          <w:szCs w:val="20"/>
        </w:rPr>
        <w:t xml:space="preserve">U </w:t>
      </w:r>
      <w:proofErr w:type="spellStart"/>
      <w:r w:rsidRPr="00CB67AC">
        <w:rPr>
          <w:sz w:val="20"/>
          <w:szCs w:val="20"/>
        </w:rPr>
        <w:t>broulh</w:t>
      </w:r>
      <w:proofErr w:type="spellEnd"/>
      <w:r w:rsidRPr="00CB67AC">
        <w:rPr>
          <w:sz w:val="20"/>
          <w:szCs w:val="20"/>
        </w:rPr>
        <w:t xml:space="preserve"> de </w:t>
      </w:r>
      <w:proofErr w:type="spellStart"/>
      <w:r w:rsidRPr="00CB67AC">
        <w:rPr>
          <w:sz w:val="20"/>
          <w:szCs w:val="20"/>
        </w:rPr>
        <w:t>maysoûs</w:t>
      </w:r>
      <w:proofErr w:type="spellEnd"/>
      <w:r w:rsidRPr="00CB67AC">
        <w:rPr>
          <w:sz w:val="20"/>
          <w:szCs w:val="20"/>
        </w:rPr>
        <w:t>, un groupe de maisons</w:t>
      </w:r>
      <w:r>
        <w:rPr>
          <w:i/>
          <w:sz w:val="20"/>
          <w:szCs w:val="20"/>
        </w:rPr>
        <w:br/>
        <w:t xml:space="preserve">5 – </w:t>
      </w:r>
      <w:r w:rsidRPr="00CB67AC">
        <w:rPr>
          <w:b/>
          <w:i/>
          <w:sz w:val="20"/>
          <w:szCs w:val="20"/>
        </w:rPr>
        <w:t>lègue</w:t>
      </w:r>
      <w:r w:rsidRPr="00CB67AC">
        <w:rPr>
          <w:sz w:val="20"/>
          <w:szCs w:val="20"/>
        </w:rPr>
        <w:t> : lieu (mesure de distance)</w:t>
      </w:r>
    </w:p>
    <w:p w:rsidR="00CB67AC" w:rsidRPr="004C1F22" w:rsidRDefault="004C1F22" w:rsidP="004C1F22">
      <w:pPr>
        <w:autoSpaceDE w:val="0"/>
        <w:autoSpaceDN w:val="0"/>
        <w:adjustRightInd w:val="0"/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</w:pPr>
      <w:r>
        <w:rPr>
          <w:i/>
          <w:iCs/>
          <w:sz w:val="20"/>
          <w:szCs w:val="20"/>
        </w:rPr>
        <w:t>6</w:t>
      </w:r>
      <w:r w:rsidR="00CB67AC" w:rsidRPr="00CB67AC">
        <w:rPr>
          <w:i/>
          <w:iCs/>
          <w:sz w:val="20"/>
          <w:szCs w:val="20"/>
        </w:rPr>
        <w:t xml:space="preserve"> – </w:t>
      </w:r>
      <w:proofErr w:type="spellStart"/>
      <w:r w:rsidR="00CB67AC" w:rsidRPr="00CB67AC">
        <w:rPr>
          <w:b/>
          <w:bCs/>
          <w:i/>
          <w:iCs/>
          <w:sz w:val="20"/>
          <w:szCs w:val="20"/>
        </w:rPr>
        <w:t>beca</w:t>
      </w:r>
      <w:proofErr w:type="spellEnd"/>
      <w:r w:rsidR="00CB67AC" w:rsidRPr="00CB67AC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="00CB67AC" w:rsidRPr="00CB67AC">
        <w:rPr>
          <w:b/>
          <w:bCs/>
          <w:i/>
          <w:iCs/>
          <w:sz w:val="20"/>
          <w:szCs w:val="20"/>
        </w:rPr>
        <w:t>bequia</w:t>
      </w:r>
      <w:proofErr w:type="spellEnd"/>
      <w:r w:rsidR="00CB67AC" w:rsidRPr="00CB67AC">
        <w:rPr>
          <w:i/>
          <w:sz w:val="20"/>
          <w:szCs w:val="20"/>
        </w:rPr>
        <w:t xml:space="preserve"> v. – </w:t>
      </w:r>
      <w:r w:rsidR="00CB67AC" w:rsidRPr="00D9690E">
        <w:rPr>
          <w:sz w:val="20"/>
          <w:szCs w:val="20"/>
        </w:rPr>
        <w:t xml:space="preserve">Se dit de l’oiseau qui commence à rompre la coquille avec le bec et qui va éclore, et des plantes qui commencent </w:t>
      </w:r>
      <w:r w:rsidR="00CB67AC" w:rsidRPr="00D9690E">
        <w:rPr>
          <w:rFonts w:ascii="Palatino Linotype" w:hAnsi="Palatino Linotype" w:cs="Arial"/>
          <w:iCs/>
          <w:sz w:val="22"/>
          <w:szCs w:val="22"/>
        </w:rPr>
        <w:tab/>
      </w:r>
      <w:r w:rsidR="00CB67AC" w:rsidRPr="00D9690E">
        <w:rPr>
          <w:sz w:val="20"/>
          <w:szCs w:val="20"/>
        </w:rPr>
        <w:t>à pointer au-</w:t>
      </w:r>
      <w:r w:rsidR="00CB67AC" w:rsidRPr="00D9690E">
        <w:rPr>
          <w:sz w:val="20"/>
          <w:szCs w:val="20"/>
        </w:rPr>
        <w:tab/>
        <w:t>dessus du sol. Par extension, naître, sortir, saillir, montrer le bout du nez.</w:t>
      </w:r>
      <w:r>
        <w:rPr>
          <w:i/>
          <w:sz w:val="20"/>
          <w:szCs w:val="20"/>
        </w:rPr>
        <w:br/>
      </w:r>
      <w:r>
        <w:rPr>
          <w:rFonts w:ascii="TimesNewRoman,BoldItalic" w:eastAsiaTheme="minorHAnsi" w:hAnsi="TimesNewRoman,BoldItalic" w:cs="TimesNewRoman,BoldItalic"/>
          <w:bCs/>
          <w:i/>
          <w:iCs/>
          <w:spacing w:val="-2"/>
          <w:sz w:val="20"/>
          <w:szCs w:val="20"/>
          <w:lang w:eastAsia="en-US"/>
        </w:rPr>
        <w:t xml:space="preserve">7 – </w:t>
      </w:r>
      <w:proofErr w:type="spellStart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adarroun</w:t>
      </w:r>
      <w:proofErr w:type="spellEnd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, à d'</w:t>
      </w:r>
      <w:proofErr w:type="spellStart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arroun</w:t>
      </w:r>
      <w:proofErr w:type="spellEnd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 xml:space="preserve">, ad </w:t>
      </w:r>
      <w:proofErr w:type="spellStart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arroun</w:t>
      </w:r>
      <w:proofErr w:type="spellEnd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 xml:space="preserve"> </w:t>
      </w:r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 xml:space="preserve"> – loc. adv. – En suivant le rond l'un après l'autre, à la ronde – à la suite, sans tarder, à la file.</w:t>
      </w:r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br/>
      </w:r>
      <w:r>
        <w:rPr>
          <w:rFonts w:ascii="TimesNewRoman" w:eastAsiaTheme="minorHAnsi" w:hAnsi="TimesNewRoman" w:cs="TimesNewRoman"/>
          <w:i/>
          <w:spacing w:val="-2"/>
          <w:sz w:val="20"/>
          <w:szCs w:val="20"/>
          <w:lang w:eastAsia="en-US"/>
        </w:rPr>
        <w:t xml:space="preserve">8 – </w:t>
      </w:r>
      <w:proofErr w:type="spellStart"/>
      <w:r w:rsidRPr="004C1F22"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abiade</w:t>
      </w:r>
      <w:proofErr w:type="spellEnd"/>
      <w:r>
        <w:rPr>
          <w:rFonts w:ascii="TimesNewRoman,BoldItalic" w:eastAsiaTheme="minorHAnsi" w:hAnsi="TimesNewRoman,BoldItalic" w:cs="TimesNewRoman,BoldItalic"/>
          <w:bCs/>
          <w:iCs/>
          <w:spacing w:val="-2"/>
          <w:sz w:val="20"/>
          <w:szCs w:val="20"/>
          <w:lang w:eastAsia="en-US"/>
        </w:rPr>
        <w:t xml:space="preserve"> – </w:t>
      </w:r>
      <w:proofErr w:type="spellStart"/>
      <w:r>
        <w:rPr>
          <w:rFonts w:ascii="TimesNewRoman,BoldItalic" w:eastAsiaTheme="minorHAnsi" w:hAnsi="TimesNewRoman,BoldItalic" w:cs="TimesNewRoman,BoldItalic"/>
          <w:bCs/>
          <w:iCs/>
          <w:spacing w:val="-2"/>
          <w:sz w:val="20"/>
          <w:szCs w:val="20"/>
          <w:lang w:eastAsia="en-US"/>
        </w:rPr>
        <w:t>s</w:t>
      </w:r>
      <w:r w:rsidRPr="004C1F22"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>f</w:t>
      </w:r>
      <w:proofErr w:type="spellEnd"/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 xml:space="preserve">. – </w:t>
      </w:r>
      <w:proofErr w:type="spellStart"/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>Elan</w:t>
      </w:r>
      <w:proofErr w:type="spellEnd"/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 xml:space="preserve">, mise en mouvement, début, essor, départ. </w:t>
      </w:r>
      <w:r w:rsidRPr="004C1F22">
        <w:rPr>
          <w:rFonts w:ascii="TimesNewRoman" w:eastAsiaTheme="minorHAnsi" w:hAnsi="TimesNewRoman" w:cs="TimesNewRoman"/>
          <w:i/>
          <w:spacing w:val="-2"/>
          <w:sz w:val="21"/>
          <w:szCs w:val="21"/>
          <w:lang w:eastAsia="en-US"/>
        </w:rPr>
        <w:t>Ana-n d'</w:t>
      </w:r>
      <w:proofErr w:type="spellStart"/>
      <w:r w:rsidRPr="004C1F22">
        <w:rPr>
          <w:rFonts w:ascii="TimesNewRoman" w:eastAsiaTheme="minorHAnsi" w:hAnsi="TimesNewRoman" w:cs="TimesNewRoman"/>
          <w:i/>
          <w:spacing w:val="-2"/>
          <w:sz w:val="21"/>
          <w:szCs w:val="21"/>
          <w:lang w:eastAsia="en-US"/>
        </w:rPr>
        <w:t>abiade</w:t>
      </w:r>
      <w:proofErr w:type="spellEnd"/>
      <w:r>
        <w:rPr>
          <w:rFonts w:ascii="TimesNewRoman" w:eastAsiaTheme="minorHAnsi" w:hAnsi="TimesNewRoman" w:cs="TimesNewRoman"/>
          <w:spacing w:val="-2"/>
          <w:sz w:val="21"/>
          <w:szCs w:val="21"/>
          <w:lang w:eastAsia="en-US"/>
        </w:rPr>
        <w:t> </w:t>
      </w:r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>: aller sans arrêt.</w:t>
      </w:r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br/>
      </w:r>
      <w:r>
        <w:rPr>
          <w:rFonts w:ascii="TimesNewRoman,BoldItalic" w:eastAsiaTheme="minorHAnsi" w:hAnsi="TimesNewRoman,BoldItalic" w:cs="TimesNewRoman,BoldItalic"/>
          <w:bCs/>
          <w:i/>
          <w:iCs/>
          <w:spacing w:val="-2"/>
          <w:sz w:val="20"/>
          <w:szCs w:val="20"/>
          <w:lang w:eastAsia="en-US"/>
        </w:rPr>
        <w:t xml:space="preserve">9 – </w:t>
      </w:r>
      <w:proofErr w:type="spellStart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desbesa</w:t>
      </w:r>
      <w:proofErr w:type="spellEnd"/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 xml:space="preserve"> – v. – Sevrer, désaccoutumer.</w:t>
      </w:r>
    </w:p>
    <w:p w:rsidR="00CB67AC" w:rsidRPr="00D9690E" w:rsidRDefault="004C1F22" w:rsidP="00CB67AC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>10</w:t>
      </w:r>
      <w:r w:rsidR="00CB67AC" w:rsidRPr="00CB67AC">
        <w:rPr>
          <w:i/>
          <w:iCs/>
          <w:sz w:val="20"/>
          <w:szCs w:val="20"/>
        </w:rPr>
        <w:t xml:space="preserve"> – </w:t>
      </w:r>
      <w:proofErr w:type="spellStart"/>
      <w:r w:rsidR="00CB67AC" w:rsidRPr="00CB67AC">
        <w:rPr>
          <w:b/>
          <w:bCs/>
          <w:i/>
          <w:iCs/>
          <w:sz w:val="20"/>
          <w:szCs w:val="20"/>
        </w:rPr>
        <w:t>còssou</w:t>
      </w:r>
      <w:proofErr w:type="spellEnd"/>
      <w:r w:rsidR="00CB67AC" w:rsidRPr="00CB67AC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="00CB67AC" w:rsidRPr="00CB67AC">
        <w:rPr>
          <w:b/>
          <w:bCs/>
          <w:i/>
          <w:iCs/>
          <w:sz w:val="20"/>
          <w:szCs w:val="20"/>
        </w:rPr>
        <w:t>coùssou</w:t>
      </w:r>
      <w:proofErr w:type="spellEnd"/>
      <w:r w:rsidR="00CB67AC" w:rsidRPr="00CB67AC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CB67AC" w:rsidRPr="00CB67AC">
        <w:rPr>
          <w:i/>
          <w:sz w:val="20"/>
          <w:szCs w:val="20"/>
        </w:rPr>
        <w:t>sm</w:t>
      </w:r>
      <w:proofErr w:type="spellEnd"/>
      <w:r w:rsidR="00CB67AC" w:rsidRPr="00CB67AC">
        <w:rPr>
          <w:i/>
          <w:sz w:val="20"/>
          <w:szCs w:val="20"/>
        </w:rPr>
        <w:t xml:space="preserve">. – </w:t>
      </w:r>
      <w:r w:rsidR="00CB67AC" w:rsidRPr="00D9690E">
        <w:rPr>
          <w:sz w:val="20"/>
          <w:szCs w:val="20"/>
        </w:rPr>
        <w:t>Consul ; autrefois, magistrat municipal, conseiller.</w:t>
      </w:r>
    </w:p>
    <w:p w:rsidR="00CB67AC" w:rsidRPr="00CB67AC" w:rsidRDefault="00CA0801" w:rsidP="00CA0801">
      <w:pPr>
        <w:widowControl w:val="0"/>
        <w:autoSpaceDE w:val="0"/>
        <w:autoSpaceDN w:val="0"/>
        <w:adjustRightInd w:val="0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</w:rPr>
        <w:t xml:space="preserve">11 </w:t>
      </w:r>
      <w:r w:rsidR="00CB67AC" w:rsidRPr="00CB67AC">
        <w:rPr>
          <w:i/>
          <w:iCs/>
          <w:sz w:val="20"/>
          <w:szCs w:val="20"/>
        </w:rPr>
        <w:t xml:space="preserve">– </w:t>
      </w:r>
      <w:proofErr w:type="spellStart"/>
      <w:r>
        <w:rPr>
          <w:b/>
          <w:i/>
          <w:iCs/>
          <w:sz w:val="20"/>
          <w:szCs w:val="20"/>
        </w:rPr>
        <w:t>besiau</w:t>
      </w:r>
      <w:proofErr w:type="spellEnd"/>
      <w:r>
        <w:rPr>
          <w:b/>
          <w:i/>
          <w:iCs/>
          <w:sz w:val="20"/>
          <w:szCs w:val="20"/>
        </w:rPr>
        <w:t> </w:t>
      </w:r>
      <w:proofErr w:type="gramStart"/>
      <w:r>
        <w:rPr>
          <w:b/>
          <w:i/>
          <w:iCs/>
          <w:sz w:val="20"/>
          <w:szCs w:val="20"/>
        </w:rPr>
        <w:t>:</w:t>
      </w:r>
      <w:proofErr w:type="gramEnd"/>
      <w:r>
        <w:rPr>
          <w:b/>
          <w:i/>
          <w:iCs/>
          <w:sz w:val="20"/>
          <w:szCs w:val="20"/>
        </w:rPr>
        <w:br/>
      </w:r>
      <w:r w:rsidRPr="00CA0801">
        <w:rPr>
          <w:rFonts w:ascii="TimesNewRoman,BoldItalic" w:eastAsiaTheme="minorHAnsi" w:hAnsi="TimesNewRoman,BoldItalic" w:cs="TimesNewRoman,BoldItalic"/>
          <w:bCs/>
          <w:i/>
          <w:iCs/>
          <w:spacing w:val="-2"/>
          <w:sz w:val="20"/>
          <w:szCs w:val="20"/>
          <w:lang w:eastAsia="en-US"/>
        </w:rPr>
        <w:t>12 –</w:t>
      </w:r>
      <w:r>
        <w:rPr>
          <w:rFonts w:ascii="TimesNewRoman,BoldItalic" w:eastAsiaTheme="minorHAnsi" w:hAnsi="TimesNewRoman,BoldItalic" w:cs="TimesNewRoman,BoldItalic"/>
          <w:bCs/>
          <w:iCs/>
          <w:spacing w:val="-2"/>
          <w:sz w:val="20"/>
          <w:szCs w:val="20"/>
          <w:lang w:eastAsia="en-US"/>
        </w:rPr>
        <w:t xml:space="preserve"> </w:t>
      </w:r>
      <w:proofErr w:type="spellStart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hustè</w:t>
      </w:r>
      <w:proofErr w:type="spellEnd"/>
      <w:r>
        <w:rPr>
          <w:rFonts w:ascii="TimesNewRoman,BoldItalic" w:eastAsiaTheme="minorHAnsi" w:hAnsi="TimesNewRoman,BoldItalic" w:cs="TimesNewRoman,BoldItalic"/>
          <w:bCs/>
          <w:iCs/>
          <w:spacing w:val="-2"/>
          <w:sz w:val="20"/>
          <w:szCs w:val="20"/>
          <w:lang w:eastAsia="en-US"/>
        </w:rPr>
        <w:t xml:space="preserve"> – </w:t>
      </w:r>
      <w:proofErr w:type="spellStart"/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>sm</w:t>
      </w:r>
      <w:proofErr w:type="spellEnd"/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>. – Charpentier.</w:t>
      </w:r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br/>
      </w:r>
      <w:r>
        <w:rPr>
          <w:rFonts w:ascii="TimesNewRoman" w:eastAsiaTheme="minorHAnsi" w:hAnsi="TimesNewRoman" w:cs="TimesNewRoman"/>
          <w:i/>
          <w:spacing w:val="-2"/>
          <w:sz w:val="20"/>
          <w:szCs w:val="20"/>
          <w:lang w:eastAsia="en-US"/>
        </w:rPr>
        <w:t>13 –</w:t>
      </w:r>
      <w:proofErr w:type="spellStart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bèt</w:t>
      </w:r>
      <w:proofErr w:type="spellEnd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-</w:t>
      </w:r>
      <w:proofErr w:type="spellStart"/>
      <w:r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còp</w:t>
      </w:r>
      <w:proofErr w:type="spellEnd"/>
      <w:r>
        <w:rPr>
          <w:rFonts w:ascii="TimesNewRoman,BoldItalic" w:eastAsiaTheme="minorHAnsi" w:hAnsi="TimesNewRoman,BoldItalic" w:cs="TimesNewRoman,BoldItalic"/>
          <w:bCs/>
          <w:iCs/>
          <w:spacing w:val="-2"/>
          <w:sz w:val="20"/>
          <w:szCs w:val="20"/>
          <w:lang w:eastAsia="en-US"/>
        </w:rPr>
        <w:t xml:space="preserve"> – </w:t>
      </w:r>
      <w:r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>adv. – Beaucoup - certaine fois.</w:t>
      </w:r>
      <w:r w:rsidR="00D9690E"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br/>
      </w:r>
      <w:r w:rsidR="00D9690E">
        <w:rPr>
          <w:rFonts w:ascii="TimesNewRoman" w:eastAsiaTheme="minorHAnsi" w:hAnsi="TimesNewRoman" w:cs="TimesNewRoman"/>
          <w:i/>
          <w:spacing w:val="-2"/>
          <w:sz w:val="20"/>
          <w:szCs w:val="20"/>
          <w:lang w:eastAsia="en-US"/>
        </w:rPr>
        <w:t xml:space="preserve">14 – </w:t>
      </w:r>
      <w:proofErr w:type="spellStart"/>
      <w:r w:rsidR="00D9690E">
        <w:rPr>
          <w:rFonts w:ascii="TimesNewRoman" w:eastAsiaTheme="minorHAnsi" w:hAnsi="TimesNewRoman" w:cs="TimesNewRoman"/>
          <w:b/>
          <w:i/>
          <w:spacing w:val="-2"/>
          <w:sz w:val="20"/>
          <w:szCs w:val="20"/>
          <w:lang w:eastAsia="en-US"/>
        </w:rPr>
        <w:t>méy</w:t>
      </w:r>
      <w:proofErr w:type="spellEnd"/>
      <w:r w:rsidR="00D9690E">
        <w:rPr>
          <w:rFonts w:ascii="TimesNewRoman" w:eastAsiaTheme="minorHAnsi" w:hAnsi="TimesNewRoman" w:cs="TimesNewRoman"/>
          <w:b/>
          <w:i/>
          <w:spacing w:val="-2"/>
          <w:sz w:val="20"/>
          <w:szCs w:val="20"/>
          <w:lang w:eastAsia="en-US"/>
        </w:rPr>
        <w:t>-sauta</w:t>
      </w:r>
      <w:r w:rsidR="00D9690E" w:rsidRPr="00D9690E">
        <w:rPr>
          <w:rFonts w:ascii="TimesNewRoman" w:eastAsiaTheme="minorHAnsi" w:hAnsi="TimesNewRoman" w:cs="TimesNewRoman"/>
          <w:i/>
          <w:spacing w:val="-2"/>
          <w:sz w:val="20"/>
          <w:szCs w:val="20"/>
          <w:lang w:eastAsia="en-US"/>
        </w:rPr>
        <w:t xml:space="preserve"> – </w:t>
      </w:r>
      <w:r w:rsidR="00D9690E" w:rsidRPr="00D9690E"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>faire à celui qui saute le plus haut / loin</w:t>
      </w:r>
      <w:r w:rsidR="00D9690E">
        <w:rPr>
          <w:rFonts w:ascii="TimesNewRoman" w:eastAsiaTheme="minorHAnsi" w:hAnsi="TimesNewRoman" w:cs="TimesNewRoman"/>
          <w:i/>
          <w:spacing w:val="-2"/>
          <w:sz w:val="20"/>
          <w:szCs w:val="20"/>
          <w:lang w:eastAsia="en-US"/>
        </w:rPr>
        <w:t xml:space="preserve"> </w:t>
      </w:r>
      <w:r w:rsidR="00D9690E">
        <w:rPr>
          <w:rFonts w:ascii="TimesNewRoman" w:eastAsiaTheme="minorHAnsi" w:hAnsi="TimesNewRoman" w:cs="TimesNewRoman"/>
          <w:i/>
          <w:spacing w:val="-2"/>
          <w:sz w:val="20"/>
          <w:szCs w:val="20"/>
          <w:lang w:eastAsia="en-US"/>
        </w:rPr>
        <w:br/>
        <w:t xml:space="preserve">15 – </w:t>
      </w:r>
      <w:proofErr w:type="spellStart"/>
      <w:r w:rsidR="00D9690E">
        <w:rPr>
          <w:rFonts w:ascii="TimesNewRoman" w:eastAsiaTheme="minorHAnsi" w:hAnsi="TimesNewRoman" w:cs="TimesNewRoman"/>
          <w:b/>
          <w:i/>
          <w:spacing w:val="-2"/>
          <w:sz w:val="20"/>
          <w:szCs w:val="20"/>
          <w:lang w:eastAsia="en-US"/>
        </w:rPr>
        <w:t>suryén</w:t>
      </w:r>
      <w:proofErr w:type="spellEnd"/>
      <w:r w:rsidR="00D9690E">
        <w:rPr>
          <w:rFonts w:ascii="TimesNewRoman" w:eastAsiaTheme="minorHAnsi" w:hAnsi="TimesNewRoman" w:cs="TimesNewRoman"/>
          <w:b/>
          <w:i/>
          <w:spacing w:val="-2"/>
          <w:sz w:val="20"/>
          <w:szCs w:val="20"/>
          <w:lang w:eastAsia="en-US"/>
        </w:rPr>
        <w:t xml:space="preserve"> </w:t>
      </w:r>
      <w:r w:rsidR="00D9690E">
        <w:rPr>
          <w:rFonts w:ascii="TimesNewRoman" w:eastAsiaTheme="minorHAnsi" w:hAnsi="TimesNewRoman" w:cs="TimesNewRoman"/>
          <w:i/>
          <w:spacing w:val="-2"/>
          <w:sz w:val="20"/>
          <w:szCs w:val="20"/>
          <w:lang w:eastAsia="en-US"/>
        </w:rPr>
        <w:t xml:space="preserve">– </w:t>
      </w:r>
      <w:r w:rsidR="00D9690E"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>chirurgien</w:t>
      </w:r>
      <w:r>
        <w:rPr>
          <w:i/>
          <w:iCs/>
          <w:sz w:val="20"/>
          <w:szCs w:val="20"/>
        </w:rPr>
        <w:br/>
      </w:r>
      <w:r w:rsidR="00D9690E" w:rsidRPr="00D9690E">
        <w:rPr>
          <w:bCs/>
          <w:i/>
          <w:iCs/>
          <w:sz w:val="20"/>
          <w:szCs w:val="20"/>
        </w:rPr>
        <w:t>16 –</w:t>
      </w:r>
      <w:r w:rsidR="00D9690E">
        <w:rPr>
          <w:bCs/>
          <w:iCs/>
          <w:sz w:val="20"/>
          <w:szCs w:val="20"/>
        </w:rPr>
        <w:t xml:space="preserve"> </w:t>
      </w:r>
      <w:proofErr w:type="spellStart"/>
      <w:r w:rsidR="00CB67AC" w:rsidRPr="00CB67AC">
        <w:rPr>
          <w:b/>
          <w:bCs/>
          <w:i/>
          <w:iCs/>
          <w:sz w:val="20"/>
          <w:szCs w:val="20"/>
        </w:rPr>
        <w:t>alougade</w:t>
      </w:r>
      <w:proofErr w:type="spellEnd"/>
      <w:r w:rsidR="00CB67AC" w:rsidRPr="00CB67AC">
        <w:rPr>
          <w:i/>
          <w:sz w:val="20"/>
          <w:szCs w:val="20"/>
        </w:rPr>
        <w:t xml:space="preserve"> – </w:t>
      </w:r>
      <w:proofErr w:type="spellStart"/>
      <w:r w:rsidR="00D9690E">
        <w:rPr>
          <w:i/>
          <w:sz w:val="20"/>
          <w:szCs w:val="20"/>
        </w:rPr>
        <w:t>sf</w:t>
      </w:r>
      <w:proofErr w:type="spellEnd"/>
      <w:r w:rsidR="00D9690E">
        <w:rPr>
          <w:i/>
          <w:sz w:val="20"/>
          <w:szCs w:val="20"/>
        </w:rPr>
        <w:t xml:space="preserve"> – </w:t>
      </w:r>
      <w:r w:rsidR="00CB67AC" w:rsidRPr="00CB67AC">
        <w:rPr>
          <w:i/>
          <w:sz w:val="20"/>
          <w:szCs w:val="20"/>
        </w:rPr>
        <w:t>Remise en place ; réduction d’une fracture, d’une entorse</w:t>
      </w:r>
      <w:r w:rsidR="007463DE">
        <w:rPr>
          <w:i/>
          <w:sz w:val="20"/>
          <w:szCs w:val="20"/>
        </w:rPr>
        <w:br/>
        <w:t xml:space="preserve">17 – </w:t>
      </w:r>
      <w:proofErr w:type="spellStart"/>
      <w:r w:rsidR="007463DE">
        <w:rPr>
          <w:rFonts w:ascii="TimesNewRoman,BoldItalic" w:eastAsiaTheme="minorHAnsi" w:hAnsi="TimesNewRoman,BoldItalic" w:cs="TimesNewRoman,BoldItalic"/>
          <w:b/>
          <w:bCs/>
          <w:i/>
          <w:iCs/>
          <w:spacing w:val="-2"/>
          <w:sz w:val="20"/>
          <w:szCs w:val="20"/>
          <w:lang w:eastAsia="en-US"/>
        </w:rPr>
        <w:t>pregandàyrẹ</w:t>
      </w:r>
      <w:proofErr w:type="spellEnd"/>
      <w:r w:rsidR="007463DE"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 xml:space="preserve"> s. – Celui, celle qui sait </w:t>
      </w:r>
      <w:proofErr w:type="spellStart"/>
      <w:r w:rsidR="007463DE">
        <w:rPr>
          <w:rFonts w:ascii="TimesNewRoman" w:eastAsiaTheme="minorHAnsi" w:hAnsi="TimesNewRoman" w:cs="TimesNewRoman"/>
          <w:spacing w:val="-2"/>
          <w:sz w:val="21"/>
          <w:szCs w:val="21"/>
          <w:lang w:eastAsia="en-US"/>
        </w:rPr>
        <w:t>preganda</w:t>
      </w:r>
      <w:proofErr w:type="spellEnd"/>
      <w:r w:rsidR="007463DE">
        <w:rPr>
          <w:rFonts w:ascii="TimesNewRoman" w:eastAsiaTheme="minorHAnsi" w:hAnsi="TimesNewRoman" w:cs="TimesNewRoman"/>
          <w:spacing w:val="-2"/>
          <w:sz w:val="20"/>
          <w:szCs w:val="20"/>
          <w:lang w:eastAsia="en-US"/>
        </w:rPr>
        <w:t xml:space="preserve"> - guérisseur, rebouteux.</w:t>
      </w:r>
    </w:p>
    <w:p w:rsidR="006851A0" w:rsidRDefault="006851A0" w:rsidP="00CB67AC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6851A0" w:rsidRDefault="006851A0" w:rsidP="00CB67AC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6851A0" w:rsidRDefault="006851A0" w:rsidP="00CB67AC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CB67AC" w:rsidRPr="00CB67AC" w:rsidRDefault="00BE5162" w:rsidP="00CB67AC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18 – </w:t>
      </w:r>
      <w:proofErr w:type="spellStart"/>
      <w:r w:rsidR="00CB67AC" w:rsidRPr="00CB67AC">
        <w:rPr>
          <w:b/>
          <w:bCs/>
          <w:i/>
          <w:iCs/>
          <w:sz w:val="20"/>
          <w:szCs w:val="20"/>
        </w:rPr>
        <w:t>pouna</w:t>
      </w:r>
      <w:proofErr w:type="spellEnd"/>
      <w:r w:rsidR="00CB67AC" w:rsidRPr="00CB67AC">
        <w:rPr>
          <w:b/>
          <w:bCs/>
          <w:i/>
          <w:iCs/>
          <w:sz w:val="20"/>
          <w:szCs w:val="20"/>
        </w:rPr>
        <w:t xml:space="preserve"> </w:t>
      </w:r>
      <w:r w:rsidR="00CB67AC" w:rsidRPr="00CB67AC">
        <w:rPr>
          <w:i/>
          <w:sz w:val="20"/>
          <w:szCs w:val="20"/>
        </w:rPr>
        <w:t>v. – Déposer, mettre en jeu, ponter, boursiller ; fournir de l’argent, des fonds ;</w:t>
      </w:r>
    </w:p>
    <w:p w:rsidR="00CB67AC" w:rsidRPr="00CB67AC" w:rsidRDefault="00CB67AC" w:rsidP="00CB67AC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proofErr w:type="spellStart"/>
      <w:proofErr w:type="gramStart"/>
      <w:r w:rsidRPr="00CB67AC">
        <w:rPr>
          <w:b/>
          <w:bCs/>
          <w:i/>
          <w:iCs/>
          <w:sz w:val="20"/>
          <w:szCs w:val="20"/>
        </w:rPr>
        <w:t>legitime</w:t>
      </w:r>
      <w:proofErr w:type="spellEnd"/>
      <w:proofErr w:type="gramEnd"/>
      <w:r w:rsidRPr="00CB67AC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CB67AC">
        <w:rPr>
          <w:sz w:val="20"/>
          <w:szCs w:val="20"/>
        </w:rPr>
        <w:t>sf</w:t>
      </w:r>
      <w:proofErr w:type="spellEnd"/>
      <w:r w:rsidRPr="00CB67AC">
        <w:rPr>
          <w:sz w:val="20"/>
          <w:szCs w:val="20"/>
        </w:rPr>
        <w:t xml:space="preserve">. – Dot, légitime, portion assurée par la loi. Cf. </w:t>
      </w:r>
      <w:proofErr w:type="spellStart"/>
      <w:r w:rsidRPr="00CB67AC">
        <w:rPr>
          <w:sz w:val="20"/>
          <w:szCs w:val="20"/>
        </w:rPr>
        <w:t>douàri</w:t>
      </w:r>
      <w:proofErr w:type="spellEnd"/>
      <w:r w:rsidRPr="00CB67AC">
        <w:rPr>
          <w:sz w:val="20"/>
          <w:szCs w:val="20"/>
        </w:rPr>
        <w:t>, dot.</w:t>
      </w:r>
    </w:p>
    <w:p w:rsidR="00CB67AC" w:rsidRPr="00CB67AC" w:rsidRDefault="00CB67AC" w:rsidP="00CB67AC">
      <w:pPr>
        <w:autoSpaceDE w:val="0"/>
        <w:autoSpaceDN w:val="0"/>
        <w:adjustRightInd w:val="0"/>
        <w:rPr>
          <w:i/>
          <w:sz w:val="20"/>
          <w:szCs w:val="20"/>
        </w:rPr>
      </w:pPr>
      <w:proofErr w:type="spellStart"/>
      <w:proofErr w:type="gramStart"/>
      <w:r w:rsidRPr="00CB67AC">
        <w:rPr>
          <w:b/>
          <w:bCs/>
          <w:i/>
          <w:iCs/>
          <w:sz w:val="20"/>
          <w:szCs w:val="20"/>
        </w:rPr>
        <w:t>saupét</w:t>
      </w:r>
      <w:proofErr w:type="spellEnd"/>
      <w:proofErr w:type="gramEnd"/>
      <w:r w:rsidRPr="00CB67AC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CB67AC">
        <w:rPr>
          <w:i/>
          <w:sz w:val="20"/>
          <w:szCs w:val="20"/>
        </w:rPr>
        <w:t>sm</w:t>
      </w:r>
      <w:proofErr w:type="spellEnd"/>
      <w:r w:rsidRPr="00CB67AC">
        <w:rPr>
          <w:i/>
          <w:sz w:val="20"/>
          <w:szCs w:val="20"/>
        </w:rPr>
        <w:t xml:space="preserve">. – Salpêtre ; </w:t>
      </w:r>
      <w:proofErr w:type="gramStart"/>
      <w:r w:rsidRPr="00CB67AC">
        <w:rPr>
          <w:i/>
          <w:sz w:val="20"/>
          <w:szCs w:val="20"/>
        </w:rPr>
        <w:t>au</w:t>
      </w:r>
      <w:proofErr w:type="gramEnd"/>
      <w:r w:rsidRPr="00CB67AC">
        <w:rPr>
          <w:i/>
          <w:sz w:val="20"/>
          <w:szCs w:val="20"/>
        </w:rPr>
        <w:t xml:space="preserve"> fig., personne vive, prompte à éclater ; on dit aussi, mais rarement </w:t>
      </w:r>
      <w:proofErr w:type="spellStart"/>
      <w:r w:rsidRPr="00CB67AC">
        <w:rPr>
          <w:i/>
          <w:sz w:val="20"/>
          <w:szCs w:val="20"/>
        </w:rPr>
        <w:t>saupéte</w:t>
      </w:r>
      <w:proofErr w:type="spellEnd"/>
      <w:r w:rsidRPr="00CB67AC">
        <w:rPr>
          <w:i/>
          <w:sz w:val="20"/>
          <w:szCs w:val="20"/>
        </w:rPr>
        <w:t>, en parl</w:t>
      </w:r>
      <w:r w:rsidR="003B5865">
        <w:rPr>
          <w:i/>
          <w:sz w:val="20"/>
          <w:szCs w:val="20"/>
        </w:rPr>
        <w:t xml:space="preserve">ant d’une femme- : û </w:t>
      </w:r>
      <w:proofErr w:type="spellStart"/>
      <w:r w:rsidR="003B5865">
        <w:rPr>
          <w:i/>
          <w:sz w:val="20"/>
          <w:szCs w:val="20"/>
        </w:rPr>
        <w:t>saupét</w:t>
      </w:r>
      <w:proofErr w:type="spellEnd"/>
      <w:r w:rsidR="003B5865">
        <w:rPr>
          <w:i/>
          <w:sz w:val="20"/>
          <w:szCs w:val="20"/>
        </w:rPr>
        <w:t xml:space="preserve"> de </w:t>
      </w:r>
      <w:proofErr w:type="spellStart"/>
      <w:r w:rsidR="003B5865">
        <w:rPr>
          <w:i/>
          <w:sz w:val="20"/>
          <w:szCs w:val="20"/>
        </w:rPr>
        <w:t>hé</w:t>
      </w:r>
      <w:r w:rsidRPr="00CB67AC">
        <w:rPr>
          <w:i/>
          <w:sz w:val="20"/>
          <w:szCs w:val="20"/>
        </w:rPr>
        <w:t>mne</w:t>
      </w:r>
      <w:proofErr w:type="spellEnd"/>
      <w:r w:rsidRPr="00CB67AC">
        <w:rPr>
          <w:i/>
          <w:sz w:val="20"/>
          <w:szCs w:val="20"/>
        </w:rPr>
        <w:t>, une femme très vive.</w:t>
      </w:r>
    </w:p>
    <w:p w:rsidR="00CB67AC" w:rsidRPr="00CB67AC" w:rsidRDefault="00CB67AC" w:rsidP="00CB67AC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proofErr w:type="spellStart"/>
      <w:proofErr w:type="gramStart"/>
      <w:r w:rsidRPr="00CB67AC">
        <w:rPr>
          <w:b/>
          <w:bCs/>
          <w:i/>
          <w:iCs/>
          <w:sz w:val="20"/>
          <w:szCs w:val="20"/>
        </w:rPr>
        <w:t>tras</w:t>
      </w:r>
      <w:proofErr w:type="spellEnd"/>
      <w:proofErr w:type="gramEnd"/>
      <w:r w:rsidRPr="00CB67AC">
        <w:rPr>
          <w:b/>
          <w:bCs/>
          <w:i/>
          <w:iCs/>
          <w:sz w:val="20"/>
          <w:szCs w:val="20"/>
        </w:rPr>
        <w:t xml:space="preserve"> </w:t>
      </w:r>
      <w:r w:rsidRPr="00CB67AC">
        <w:rPr>
          <w:i/>
          <w:sz w:val="20"/>
          <w:szCs w:val="20"/>
        </w:rPr>
        <w:t>(de) loc.adv. – Contre, tout près, le long de, à côté ; qu’</w:t>
      </w:r>
      <w:proofErr w:type="spellStart"/>
      <w:r w:rsidRPr="00CB67AC">
        <w:rPr>
          <w:i/>
          <w:sz w:val="20"/>
          <w:szCs w:val="20"/>
        </w:rPr>
        <w:t>ey</w:t>
      </w:r>
      <w:proofErr w:type="spellEnd"/>
      <w:r w:rsidRPr="00CB67AC">
        <w:rPr>
          <w:i/>
          <w:sz w:val="20"/>
          <w:szCs w:val="20"/>
        </w:rPr>
        <w:t xml:space="preserve"> </w:t>
      </w:r>
      <w:proofErr w:type="spellStart"/>
      <w:r w:rsidRPr="00CB67AC">
        <w:rPr>
          <w:i/>
          <w:sz w:val="20"/>
          <w:szCs w:val="20"/>
        </w:rPr>
        <w:t>aquìu</w:t>
      </w:r>
      <w:proofErr w:type="spellEnd"/>
      <w:r w:rsidRPr="00CB67AC">
        <w:rPr>
          <w:i/>
          <w:sz w:val="20"/>
          <w:szCs w:val="20"/>
        </w:rPr>
        <w:t xml:space="preserve"> de </w:t>
      </w:r>
      <w:proofErr w:type="spellStart"/>
      <w:r w:rsidRPr="00CB67AC">
        <w:rPr>
          <w:i/>
          <w:sz w:val="20"/>
          <w:szCs w:val="20"/>
        </w:rPr>
        <w:t>tras</w:t>
      </w:r>
      <w:proofErr w:type="spellEnd"/>
      <w:r w:rsidRPr="00CB67AC">
        <w:rPr>
          <w:i/>
          <w:sz w:val="20"/>
          <w:szCs w:val="20"/>
        </w:rPr>
        <w:t>, c’est là contre</w:t>
      </w:r>
    </w:p>
    <w:p w:rsidR="00CB67AC" w:rsidRPr="00CB67AC" w:rsidRDefault="00CB67AC" w:rsidP="00CB67AC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proofErr w:type="spellStart"/>
      <w:proofErr w:type="gramStart"/>
      <w:r w:rsidRPr="00CB67AC">
        <w:rPr>
          <w:b/>
          <w:bCs/>
          <w:i/>
          <w:iCs/>
          <w:sz w:val="20"/>
          <w:szCs w:val="20"/>
        </w:rPr>
        <w:t>susmàut</w:t>
      </w:r>
      <w:proofErr w:type="spellEnd"/>
      <w:proofErr w:type="gramEnd"/>
      <w:r w:rsidRPr="00CB67AC">
        <w:rPr>
          <w:b/>
          <w:bCs/>
          <w:i/>
          <w:iCs/>
          <w:sz w:val="20"/>
          <w:szCs w:val="20"/>
        </w:rPr>
        <w:t xml:space="preserve">,-e </w:t>
      </w:r>
      <w:r w:rsidRPr="00CB67AC">
        <w:rPr>
          <w:i/>
          <w:sz w:val="20"/>
          <w:szCs w:val="20"/>
        </w:rPr>
        <w:t>s. – Soulèvement, agitation, trouble, émeute, querelle</w:t>
      </w:r>
    </w:p>
    <w:p w:rsidR="00CB67AC" w:rsidRPr="00CB67AC" w:rsidRDefault="00CB67AC" w:rsidP="00CB67AC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proofErr w:type="spellStart"/>
      <w:proofErr w:type="gramStart"/>
      <w:r w:rsidRPr="00CB67AC">
        <w:rPr>
          <w:b/>
          <w:bCs/>
          <w:i/>
          <w:iCs/>
          <w:sz w:val="20"/>
          <w:szCs w:val="20"/>
        </w:rPr>
        <w:t>esgarrauchat</w:t>
      </w:r>
      <w:proofErr w:type="spellEnd"/>
      <w:proofErr w:type="gramEnd"/>
      <w:r w:rsidRPr="00CB67AC">
        <w:rPr>
          <w:b/>
          <w:bCs/>
          <w:i/>
          <w:iCs/>
          <w:sz w:val="20"/>
          <w:szCs w:val="20"/>
        </w:rPr>
        <w:t>,-</w:t>
      </w:r>
      <w:proofErr w:type="spellStart"/>
      <w:r w:rsidRPr="00CB67AC">
        <w:rPr>
          <w:b/>
          <w:bCs/>
          <w:i/>
          <w:iCs/>
          <w:sz w:val="20"/>
          <w:szCs w:val="20"/>
        </w:rPr>
        <w:t>che</w:t>
      </w:r>
      <w:proofErr w:type="spellEnd"/>
      <w:r w:rsidRPr="00CB67AC">
        <w:rPr>
          <w:b/>
          <w:bCs/>
          <w:i/>
          <w:iCs/>
          <w:sz w:val="20"/>
          <w:szCs w:val="20"/>
        </w:rPr>
        <w:t xml:space="preserve"> </w:t>
      </w:r>
      <w:r w:rsidRPr="00CB67AC">
        <w:rPr>
          <w:i/>
          <w:sz w:val="20"/>
          <w:szCs w:val="20"/>
        </w:rPr>
        <w:t xml:space="preserve">s. – </w:t>
      </w:r>
      <w:proofErr w:type="spellStart"/>
      <w:r w:rsidRPr="00CB67AC">
        <w:rPr>
          <w:i/>
          <w:sz w:val="20"/>
          <w:szCs w:val="20"/>
        </w:rPr>
        <w:t>Ecorchure</w:t>
      </w:r>
      <w:proofErr w:type="spellEnd"/>
      <w:r w:rsidRPr="00CB67AC">
        <w:rPr>
          <w:i/>
          <w:sz w:val="20"/>
          <w:szCs w:val="20"/>
        </w:rPr>
        <w:t xml:space="preserve"> par frottement violent contre un objet dur. </w:t>
      </w:r>
    </w:p>
    <w:p w:rsidR="00CB67AC" w:rsidRPr="00CB67AC" w:rsidRDefault="00CB67AC" w:rsidP="00CB67AC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proofErr w:type="spellStart"/>
      <w:proofErr w:type="gramStart"/>
      <w:r w:rsidRPr="00CB67AC">
        <w:rPr>
          <w:b/>
          <w:bCs/>
          <w:i/>
          <w:iCs/>
          <w:sz w:val="20"/>
          <w:szCs w:val="20"/>
        </w:rPr>
        <w:t>templégue</w:t>
      </w:r>
      <w:proofErr w:type="spellEnd"/>
      <w:proofErr w:type="gramEnd"/>
      <w:r w:rsidRPr="00CB67AC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CB67AC">
        <w:rPr>
          <w:b/>
          <w:bCs/>
          <w:i/>
          <w:iCs/>
          <w:sz w:val="20"/>
          <w:szCs w:val="20"/>
        </w:rPr>
        <w:t>timplégue</w:t>
      </w:r>
      <w:proofErr w:type="spellEnd"/>
      <w:r w:rsidRPr="00CB67AC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CB67AC">
        <w:rPr>
          <w:i/>
          <w:sz w:val="20"/>
          <w:szCs w:val="20"/>
        </w:rPr>
        <w:t>sf</w:t>
      </w:r>
      <w:proofErr w:type="spellEnd"/>
      <w:r w:rsidRPr="00CB67AC">
        <w:rPr>
          <w:i/>
          <w:sz w:val="20"/>
          <w:szCs w:val="20"/>
        </w:rPr>
        <w:t>. – Pli de la jambe, jointure de la jambe, creux du jarret.</w:t>
      </w:r>
    </w:p>
    <w:p w:rsidR="00CB67AC" w:rsidRPr="00CB67AC" w:rsidRDefault="00CB67AC" w:rsidP="00CB67AC">
      <w:pPr>
        <w:autoSpaceDE w:val="0"/>
        <w:autoSpaceDN w:val="0"/>
        <w:adjustRightInd w:val="0"/>
        <w:rPr>
          <w:i/>
          <w:sz w:val="20"/>
          <w:szCs w:val="20"/>
        </w:rPr>
      </w:pPr>
      <w:proofErr w:type="spellStart"/>
      <w:proofErr w:type="gramStart"/>
      <w:r w:rsidRPr="00CB67AC">
        <w:rPr>
          <w:b/>
          <w:bCs/>
          <w:i/>
          <w:iCs/>
          <w:sz w:val="20"/>
          <w:szCs w:val="20"/>
        </w:rPr>
        <w:t>temblade</w:t>
      </w:r>
      <w:proofErr w:type="spellEnd"/>
      <w:proofErr w:type="gramEnd"/>
      <w:r w:rsidRPr="00CB67AC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CB67AC">
        <w:rPr>
          <w:i/>
          <w:sz w:val="20"/>
          <w:szCs w:val="20"/>
        </w:rPr>
        <w:t>sf</w:t>
      </w:r>
      <w:proofErr w:type="spellEnd"/>
      <w:r w:rsidRPr="00CB67AC">
        <w:rPr>
          <w:i/>
          <w:sz w:val="20"/>
          <w:szCs w:val="20"/>
        </w:rPr>
        <w:t>. – Le bord, les lisières d’un tissu, leur fabrication ; se dit aussi pour la fin d’une pièce laissée au peigne.</w:t>
      </w:r>
    </w:p>
    <w:p w:rsidR="00CB67AC" w:rsidRPr="00CB67AC" w:rsidRDefault="00CB67AC" w:rsidP="00CB67AC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proofErr w:type="spellStart"/>
      <w:proofErr w:type="gramStart"/>
      <w:r w:rsidRPr="00CB67AC">
        <w:rPr>
          <w:b/>
          <w:bCs/>
          <w:i/>
          <w:iCs/>
          <w:sz w:val="20"/>
          <w:szCs w:val="20"/>
        </w:rPr>
        <w:t>bedoussa</w:t>
      </w:r>
      <w:proofErr w:type="spellEnd"/>
      <w:proofErr w:type="gramEnd"/>
      <w:r w:rsidRPr="00CB67AC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CB67AC">
        <w:rPr>
          <w:b/>
          <w:bCs/>
          <w:i/>
          <w:iCs/>
          <w:sz w:val="20"/>
          <w:szCs w:val="20"/>
        </w:rPr>
        <w:t>bedousseja</w:t>
      </w:r>
      <w:proofErr w:type="spellEnd"/>
      <w:r w:rsidRPr="00CB67AC">
        <w:rPr>
          <w:b/>
          <w:bCs/>
          <w:i/>
          <w:iCs/>
          <w:sz w:val="20"/>
          <w:szCs w:val="20"/>
        </w:rPr>
        <w:t xml:space="preserve"> </w:t>
      </w:r>
      <w:r w:rsidRPr="00CB67AC">
        <w:rPr>
          <w:i/>
          <w:sz w:val="20"/>
          <w:szCs w:val="20"/>
        </w:rPr>
        <w:t>v. – Bléser, zozoter.</w:t>
      </w:r>
    </w:p>
    <w:p w:rsidR="00CB67AC" w:rsidRPr="00CB67AC" w:rsidRDefault="00CB67AC" w:rsidP="00CB67AC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proofErr w:type="gramStart"/>
      <w:r w:rsidRPr="00CB67AC">
        <w:rPr>
          <w:b/>
          <w:i/>
          <w:iCs/>
          <w:sz w:val="20"/>
          <w:szCs w:val="20"/>
        </w:rPr>
        <w:t>quin</w:t>
      </w:r>
      <w:proofErr w:type="spellEnd"/>
      <w:proofErr w:type="gramEnd"/>
      <w:r w:rsidRPr="00CB67AC">
        <w:rPr>
          <w:b/>
          <w:i/>
          <w:iCs/>
          <w:sz w:val="20"/>
          <w:szCs w:val="20"/>
        </w:rPr>
        <w:t xml:space="preserve"> m’</w:t>
      </w:r>
      <w:proofErr w:type="spellStart"/>
      <w:r w:rsidRPr="00CB67AC">
        <w:rPr>
          <w:b/>
          <w:i/>
          <w:iCs/>
          <w:sz w:val="20"/>
          <w:szCs w:val="20"/>
        </w:rPr>
        <w:t>éy</w:t>
      </w:r>
      <w:proofErr w:type="spellEnd"/>
      <w:r w:rsidRPr="00CB67AC">
        <w:rPr>
          <w:b/>
          <w:i/>
          <w:iCs/>
          <w:sz w:val="20"/>
          <w:szCs w:val="20"/>
        </w:rPr>
        <w:t xml:space="preserve"> </w:t>
      </w:r>
      <w:proofErr w:type="spellStart"/>
      <w:r w:rsidRPr="00CB67AC">
        <w:rPr>
          <w:b/>
          <w:i/>
          <w:iCs/>
          <w:sz w:val="20"/>
          <w:szCs w:val="20"/>
        </w:rPr>
        <w:t>pariè</w:t>
      </w:r>
      <w:proofErr w:type="spellEnd"/>
      <w:r w:rsidRPr="00CB67AC">
        <w:rPr>
          <w:b/>
          <w:i/>
          <w:iCs/>
          <w:sz w:val="20"/>
          <w:szCs w:val="20"/>
        </w:rPr>
        <w:t xml:space="preserve"> ! / </w:t>
      </w:r>
      <w:proofErr w:type="gramStart"/>
      <w:r w:rsidRPr="00CB67AC">
        <w:rPr>
          <w:b/>
          <w:i/>
          <w:sz w:val="20"/>
          <w:szCs w:val="20"/>
        </w:rPr>
        <w:t>que</w:t>
      </w:r>
      <w:proofErr w:type="gramEnd"/>
      <w:r w:rsidRPr="00CB67AC">
        <w:rPr>
          <w:b/>
          <w:i/>
          <w:sz w:val="20"/>
          <w:szCs w:val="20"/>
        </w:rPr>
        <w:t xml:space="preserve"> m’</w:t>
      </w:r>
      <w:proofErr w:type="spellStart"/>
      <w:r w:rsidRPr="00CB67AC">
        <w:rPr>
          <w:b/>
          <w:i/>
          <w:sz w:val="20"/>
          <w:szCs w:val="20"/>
        </w:rPr>
        <w:t>ey</w:t>
      </w:r>
      <w:proofErr w:type="spellEnd"/>
      <w:r w:rsidRPr="00CB67AC">
        <w:rPr>
          <w:b/>
          <w:i/>
          <w:sz w:val="20"/>
          <w:szCs w:val="20"/>
        </w:rPr>
        <w:t xml:space="preserve"> </w:t>
      </w:r>
      <w:proofErr w:type="spellStart"/>
      <w:r w:rsidRPr="00CB67AC">
        <w:rPr>
          <w:b/>
          <w:i/>
          <w:sz w:val="20"/>
          <w:szCs w:val="20"/>
        </w:rPr>
        <w:t>pariè</w:t>
      </w:r>
      <w:proofErr w:type="spellEnd"/>
      <w:r w:rsidRPr="00CB67AC">
        <w:rPr>
          <w:i/>
          <w:sz w:val="20"/>
          <w:szCs w:val="20"/>
        </w:rPr>
        <w:t>, cela m’est égal</w:t>
      </w:r>
    </w:p>
    <w:p w:rsidR="00181AB4" w:rsidRPr="00C049DB" w:rsidRDefault="00CB67AC" w:rsidP="002C5646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proofErr w:type="spellStart"/>
      <w:proofErr w:type="gramStart"/>
      <w:r w:rsidRPr="00CB67AC">
        <w:rPr>
          <w:b/>
          <w:i/>
          <w:iCs/>
          <w:sz w:val="20"/>
          <w:szCs w:val="20"/>
        </w:rPr>
        <w:t>esbalisat</w:t>
      </w:r>
      <w:proofErr w:type="spellEnd"/>
      <w:proofErr w:type="gramEnd"/>
      <w:r w:rsidRPr="00CB67AC">
        <w:rPr>
          <w:b/>
          <w:i/>
          <w:iCs/>
          <w:sz w:val="20"/>
          <w:szCs w:val="20"/>
        </w:rPr>
        <w:t> :</w:t>
      </w:r>
      <w:r w:rsidRPr="00CB67AC">
        <w:rPr>
          <w:i/>
          <w:sz w:val="20"/>
          <w:szCs w:val="20"/>
        </w:rPr>
        <w:t xml:space="preserve"> Dissiper, désagréger, </w:t>
      </w:r>
      <w:r w:rsidR="00C049DB">
        <w:rPr>
          <w:i/>
          <w:sz w:val="20"/>
          <w:szCs w:val="20"/>
        </w:rPr>
        <w:t xml:space="preserve">disperser, faire disparaître. </w:t>
      </w:r>
    </w:p>
    <w:sectPr w:rsidR="00181AB4" w:rsidRPr="00C049DB" w:rsidSect="000E654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A9" w:rsidRDefault="00FD41A9" w:rsidP="0062303F">
      <w:r>
        <w:separator/>
      </w:r>
    </w:p>
  </w:endnote>
  <w:endnote w:type="continuationSeparator" w:id="0">
    <w:p w:rsidR="00FD41A9" w:rsidRDefault="00FD41A9" w:rsidP="00623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20000003" w:usb1="00000000" w:usb2="00000000" w:usb3="00000000" w:csb0="000001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09" w:rsidRDefault="006F7E71">
    <w:pPr>
      <w:pStyle w:val="Pieddepage"/>
      <w:framePr w:wrap="auto" w:vAnchor="text" w:hAnchor="margin" w:xAlign="right" w:y="1"/>
      <w:rPr>
        <w:rStyle w:val="Numrodepage"/>
        <w:rFonts w:ascii="Arial" w:hAnsi="Arial" w:cs="Arial"/>
        <w:b/>
        <w:bCs/>
      </w:rPr>
    </w:pPr>
    <w:r>
      <w:rPr>
        <w:rStyle w:val="Numrodepage"/>
        <w:rFonts w:ascii="Arial" w:hAnsi="Arial" w:cs="Arial"/>
        <w:b/>
        <w:bCs/>
      </w:rPr>
      <w:fldChar w:fldCharType="begin"/>
    </w:r>
    <w:r w:rsidR="00D9690E">
      <w:rPr>
        <w:rStyle w:val="Numrodepage"/>
        <w:rFonts w:ascii="Arial" w:hAnsi="Arial" w:cs="Arial"/>
        <w:b/>
        <w:bCs/>
      </w:rPr>
      <w:instrText xml:space="preserve">PAGE  </w:instrText>
    </w:r>
    <w:r>
      <w:rPr>
        <w:rStyle w:val="Numrodepage"/>
        <w:rFonts w:ascii="Arial" w:hAnsi="Arial" w:cs="Arial"/>
        <w:b/>
        <w:bCs/>
      </w:rPr>
      <w:fldChar w:fldCharType="separate"/>
    </w:r>
    <w:r w:rsidR="00BE5162">
      <w:rPr>
        <w:rStyle w:val="Numrodepage"/>
        <w:rFonts w:ascii="Arial" w:hAnsi="Arial" w:cs="Arial"/>
        <w:b/>
        <w:bCs/>
        <w:noProof/>
      </w:rPr>
      <w:t>1</w:t>
    </w:r>
    <w:r>
      <w:rPr>
        <w:rStyle w:val="Numrodepage"/>
        <w:rFonts w:ascii="Arial" w:hAnsi="Arial" w:cs="Arial"/>
        <w:b/>
        <w:bCs/>
      </w:rPr>
      <w:fldChar w:fldCharType="end"/>
    </w:r>
  </w:p>
  <w:p w:rsidR="00AF5509" w:rsidRDefault="00FD41A9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A9" w:rsidRDefault="00FD41A9" w:rsidP="0062303F">
      <w:r>
        <w:separator/>
      </w:r>
    </w:p>
  </w:footnote>
  <w:footnote w:type="continuationSeparator" w:id="0">
    <w:p w:rsidR="00FD41A9" w:rsidRDefault="00FD41A9" w:rsidP="00623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09" w:rsidRDefault="00FD41A9">
    <w:pPr>
      <w:pStyle w:val="En-tte"/>
      <w:jc w:val="cent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drawingGridHorizontalSpacing w:val="11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7AC"/>
    <w:rsid w:val="0006520F"/>
    <w:rsid w:val="00085CC6"/>
    <w:rsid w:val="00181AB4"/>
    <w:rsid w:val="0021699C"/>
    <w:rsid w:val="002A3337"/>
    <w:rsid w:val="002C5646"/>
    <w:rsid w:val="00316455"/>
    <w:rsid w:val="003B5865"/>
    <w:rsid w:val="00414798"/>
    <w:rsid w:val="00427986"/>
    <w:rsid w:val="00472D29"/>
    <w:rsid w:val="004C1F22"/>
    <w:rsid w:val="005628E9"/>
    <w:rsid w:val="0062303F"/>
    <w:rsid w:val="00662DAD"/>
    <w:rsid w:val="006851A0"/>
    <w:rsid w:val="006C6D46"/>
    <w:rsid w:val="006F7E71"/>
    <w:rsid w:val="007463DE"/>
    <w:rsid w:val="008C3B92"/>
    <w:rsid w:val="008D4519"/>
    <w:rsid w:val="009545C0"/>
    <w:rsid w:val="00B0710F"/>
    <w:rsid w:val="00B74654"/>
    <w:rsid w:val="00BE5162"/>
    <w:rsid w:val="00C028EB"/>
    <w:rsid w:val="00C049DB"/>
    <w:rsid w:val="00C20454"/>
    <w:rsid w:val="00CA0801"/>
    <w:rsid w:val="00CB67AC"/>
    <w:rsid w:val="00D216E1"/>
    <w:rsid w:val="00D32934"/>
    <w:rsid w:val="00D9348F"/>
    <w:rsid w:val="00D9690E"/>
    <w:rsid w:val="00DF742C"/>
    <w:rsid w:val="00EC037B"/>
    <w:rsid w:val="00F265A8"/>
    <w:rsid w:val="00FD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"/>
        <w:sz w:val="24"/>
        <w:szCs w:val="24"/>
        <w:lang w:val="fr-F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AC"/>
    <w:pPr>
      <w:spacing w:after="0"/>
    </w:pPr>
    <w:rPr>
      <w:rFonts w:eastAsia="Times New Roman"/>
      <w:spacing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CB67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CB67AC"/>
    <w:rPr>
      <w:rFonts w:eastAsia="Times New Roman"/>
      <w:spacing w:val="0"/>
      <w:lang w:eastAsia="fr-FR"/>
    </w:rPr>
  </w:style>
  <w:style w:type="paragraph" w:styleId="Pieddepage">
    <w:name w:val="footer"/>
    <w:basedOn w:val="Normal"/>
    <w:link w:val="PieddepageCar"/>
    <w:semiHidden/>
    <w:rsid w:val="00CB67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CB67AC"/>
    <w:rPr>
      <w:rFonts w:eastAsia="Times New Roman"/>
      <w:spacing w:val="0"/>
      <w:lang w:eastAsia="fr-FR"/>
    </w:rPr>
  </w:style>
  <w:style w:type="character" w:styleId="Numrodepage">
    <w:name w:val="page number"/>
    <w:basedOn w:val="Policepardfaut"/>
    <w:semiHidden/>
    <w:rsid w:val="00CB6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dcterms:created xsi:type="dcterms:W3CDTF">2020-03-13T15:36:00Z</dcterms:created>
  <dcterms:modified xsi:type="dcterms:W3CDTF">2020-03-14T17:30:00Z</dcterms:modified>
</cp:coreProperties>
</file>